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9296" w14:textId="7728CA99" w:rsidR="00695CD8" w:rsidRPr="001A3548" w:rsidRDefault="00695CD8" w:rsidP="001A354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Антонов</w:t>
      </w:r>
      <w:r w:rsidR="001A3548" w:rsidRPr="001A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Е.П.</w:t>
      </w:r>
    </w:p>
    <w:p w14:paraId="0C8FE7D9" w14:textId="65F124A9" w:rsidR="00695CD8" w:rsidRPr="001A3548" w:rsidRDefault="001A3548" w:rsidP="001A354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A3548">
        <w:rPr>
          <w:rFonts w:ascii="Times New Roman" w:hAnsi="Times New Roman" w:cs="Times New Roman"/>
          <w:i/>
          <w:iCs/>
          <w:sz w:val="28"/>
          <w:szCs w:val="28"/>
        </w:rPr>
        <w:t>Кандидат исторических наук, доцент</w:t>
      </w:r>
      <w:r w:rsidRPr="001A3548">
        <w:rPr>
          <w:rFonts w:ascii="Times New Roman" w:hAnsi="Times New Roman" w:cs="Times New Roman"/>
          <w:i/>
          <w:iCs/>
          <w:sz w:val="28"/>
          <w:szCs w:val="28"/>
        </w:rPr>
        <w:t>, в</w:t>
      </w:r>
      <w:r w:rsidR="00695CD8" w:rsidRPr="001A3548">
        <w:rPr>
          <w:rFonts w:ascii="Times New Roman" w:hAnsi="Times New Roman" w:cs="Times New Roman"/>
          <w:i/>
          <w:iCs/>
          <w:sz w:val="28"/>
          <w:szCs w:val="28"/>
        </w:rPr>
        <w:t>едущий научный сотрудник отдела истории и арктических исследований</w:t>
      </w:r>
      <w:r w:rsidRPr="001A354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95CD8" w:rsidRPr="001A3548">
        <w:rPr>
          <w:rFonts w:ascii="Times New Roman" w:hAnsi="Times New Roman" w:cs="Times New Roman"/>
          <w:i/>
          <w:iCs/>
          <w:sz w:val="28"/>
          <w:szCs w:val="28"/>
        </w:rPr>
        <w:t>Институт гуманитарных исследований и проблем малочисленных народов Севера Сибирского отделения РАН</w:t>
      </w:r>
      <w:r w:rsidRPr="001A3548">
        <w:rPr>
          <w:rFonts w:ascii="Times New Roman" w:hAnsi="Times New Roman" w:cs="Times New Roman"/>
          <w:i/>
          <w:iCs/>
          <w:sz w:val="28"/>
          <w:szCs w:val="28"/>
        </w:rPr>
        <w:t xml:space="preserve"> (Якутск)</w:t>
      </w:r>
    </w:p>
    <w:p w14:paraId="233B17F0" w14:textId="4097E786" w:rsidR="00695CD8" w:rsidRPr="001A3548" w:rsidRDefault="00000000" w:rsidP="001A354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hyperlink r:id="rId4" w:history="1">
        <w:r w:rsidR="00695CD8" w:rsidRPr="001A3548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Antegor</w:t>
        </w:r>
        <w:r w:rsidR="00695CD8" w:rsidRPr="001A3548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695CD8" w:rsidRPr="001A3548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yandex</w:t>
        </w:r>
        <w:r w:rsidR="00695CD8" w:rsidRPr="001A3548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695CD8" w:rsidRPr="001A3548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</w:p>
    <w:p w14:paraId="105CE7EE" w14:textId="77777777" w:rsidR="001A3548" w:rsidRPr="004D24BD" w:rsidRDefault="001A3548" w:rsidP="001A35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20E18" w14:textId="5B4666AF" w:rsidR="00695CD8" w:rsidRPr="001A3548" w:rsidRDefault="00695CD8" w:rsidP="001A35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548">
        <w:rPr>
          <w:rFonts w:ascii="Times New Roman" w:hAnsi="Times New Roman" w:cs="Times New Roman"/>
          <w:b/>
          <w:bCs/>
          <w:sz w:val="28"/>
          <w:szCs w:val="28"/>
        </w:rPr>
        <w:t xml:space="preserve">Русские арктические старожилы Якутии в </w:t>
      </w:r>
      <w:r w:rsidRPr="001A3548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1A3548">
        <w:rPr>
          <w:rFonts w:ascii="Times New Roman" w:hAnsi="Times New Roman" w:cs="Times New Roman"/>
          <w:b/>
          <w:bCs/>
          <w:sz w:val="28"/>
          <w:szCs w:val="28"/>
        </w:rPr>
        <w:t xml:space="preserve"> – начале </w:t>
      </w:r>
      <w:r w:rsidRPr="001A3548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1A3548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1A35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3548">
        <w:rPr>
          <w:rFonts w:ascii="Times New Roman" w:hAnsi="Times New Roman" w:cs="Times New Roman"/>
          <w:b/>
          <w:bCs/>
          <w:sz w:val="28"/>
          <w:szCs w:val="28"/>
        </w:rPr>
        <w:t>: особенности имперской политик</w:t>
      </w:r>
      <w:r w:rsidR="001A3548" w:rsidRPr="001A3548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6554DDBD" w14:textId="03CB7B93" w:rsidR="001A3548" w:rsidRDefault="001A3548" w:rsidP="001A3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14:paraId="28B37DE2" w14:textId="77777777" w:rsidR="004D24BD" w:rsidRDefault="004D24BD" w:rsidP="004D24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старожилы низовий Индигирки и Колымы Якутской области в течение столетий проживали дисперсно в заимках, что стало единственным способом их выживания и адаптации к суровым условиям Арктики.  И именно эта степень закрепленности позволила русскоустинцам успешно отстаивать свои интересы на рыбные и охотничьи территории от якутских колонистов в имперских властных структурах. При этом власть довольно жестко регламентировала посягательства походчан на традиционные рыболовные и охотничьи угодья юкагиров и эвенов Колымы. Втягивание русских арктических старожилов в неэквивалентную торговлю с купцами-хищниками, когда более трети их расходов тратилось на приобретение табака, установление низкой закупочной цены на рыбу и мясо и высокой стоимости поставляемых товаров загоняло в кабальную зависимость хозяйства индигирщиков и походчан. </w:t>
      </w:r>
    </w:p>
    <w:p w14:paraId="08F10A0E" w14:textId="77777777" w:rsidR="004D24BD" w:rsidRPr="00623089" w:rsidRDefault="004D24BD" w:rsidP="004D24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</w:t>
      </w:r>
      <w:r w:rsidRPr="007A0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7A0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имперской политики в отношении локальной этнической группы – русски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арктических старожилов Якутии, то они </w:t>
      </w:r>
      <w:r w:rsidRPr="006230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представляли собой патерналистскую и социальную практику, направленную</w:t>
      </w:r>
      <w:r w:rsidRPr="00950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230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борьбу с голодом, либо для предотвращения голода. Переписка между</w:t>
      </w:r>
      <w:r w:rsidRPr="00950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якутским губернатором, Областным правлением и местными органами Верхоянского и Колымского округов, с одной стороны, и между якутским губернатором и генерал-губернатором Восточной Сибири, Енисейским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губернатором раскрывают установившиеся</w:t>
      </w:r>
      <w:r w:rsidRPr="006230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коммуникации,</w:t>
      </w:r>
      <w:r w:rsidRPr="00950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230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позволявшие впер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вые наладить поставки в</w:t>
      </w:r>
      <w:r w:rsidRPr="006230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Арктику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необходимые товары и успешно бороться с голодом</w:t>
      </w:r>
      <w:r w:rsidRPr="006230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14:paraId="221B66BC" w14:textId="77777777" w:rsidR="004D24BD" w:rsidRDefault="004D24BD" w:rsidP="004D24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это касалось поставок в Якутию хвостового конского волоса и конопли; организации запасных магазинов с хлебом, рыбой, солью, конским волосом, коноплей, чаем, табаком и др.; установления льготных цен на сырье для плетения сетей и неводов и его распределение среди рыболовов без начисления процентов и на длительный срок; внедрение засолки и засушки пойманной рыбы; закупки оленины у чукчей; попытки замены прожорливых ездовых собак оленями; устройство глубоких и холодных погребов. В целом, имперская власть стремилась решать вопросы северного снабжения русских старожилов и борьбы с сезонными проявлениями голода в Якутской области комплексно и во взаимодействии со всеми субъектами властных структур.  </w:t>
      </w:r>
    </w:p>
    <w:p w14:paraId="1040F981" w14:textId="77777777" w:rsidR="004D24BD" w:rsidRPr="00695CD8" w:rsidRDefault="004D24BD" w:rsidP="00F73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24BD" w:rsidRPr="0069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FC"/>
    <w:rsid w:val="001A3548"/>
    <w:rsid w:val="004D24BD"/>
    <w:rsid w:val="004D481E"/>
    <w:rsid w:val="00563AEE"/>
    <w:rsid w:val="00695CD8"/>
    <w:rsid w:val="006D1ED1"/>
    <w:rsid w:val="00B73FFC"/>
    <w:rsid w:val="00F7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2739"/>
  <w15:chartTrackingRefBased/>
  <w15:docId w15:val="{838EF499-3CB5-4546-9647-50D86451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5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eg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</dc:creator>
  <cp:keywords/>
  <dc:description/>
  <cp:lastModifiedBy>Всеволод Емелин</cp:lastModifiedBy>
  <cp:revision>6</cp:revision>
  <dcterms:created xsi:type="dcterms:W3CDTF">2023-03-21T06:07:00Z</dcterms:created>
  <dcterms:modified xsi:type="dcterms:W3CDTF">2023-09-25T09:13:00Z</dcterms:modified>
</cp:coreProperties>
</file>